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67A" w:rsidRDefault="001C567A" w:rsidP="001C567A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Verdana" w:hAnsi="Verdana"/>
          <w:color w:val="292D24"/>
          <w:sz w:val="20"/>
          <w:szCs w:val="20"/>
        </w:rPr>
        <w:t>Сведения о способах получения консультаций по вопросам соблюдения обяз</w:t>
      </w:r>
      <w:r>
        <w:rPr>
          <w:rStyle w:val="a4"/>
          <w:rFonts w:ascii="Verdana" w:hAnsi="Verdana"/>
          <w:color w:val="292D24"/>
          <w:sz w:val="20"/>
          <w:szCs w:val="20"/>
        </w:rPr>
        <w:t>а</w:t>
      </w:r>
      <w:r>
        <w:rPr>
          <w:rStyle w:val="a4"/>
          <w:rFonts w:ascii="Verdana" w:hAnsi="Verdana"/>
          <w:color w:val="292D24"/>
          <w:sz w:val="20"/>
          <w:szCs w:val="20"/>
        </w:rPr>
        <w:t>тельных требований муниципального контроля в сфере благоустройства на те</w:t>
      </w:r>
      <w:r>
        <w:rPr>
          <w:rStyle w:val="a4"/>
          <w:rFonts w:ascii="Verdana" w:hAnsi="Verdana"/>
          <w:color w:val="292D24"/>
          <w:sz w:val="20"/>
          <w:szCs w:val="20"/>
        </w:rPr>
        <w:t>р</w:t>
      </w:r>
      <w:r>
        <w:rPr>
          <w:rStyle w:val="a4"/>
          <w:rFonts w:ascii="Verdana" w:hAnsi="Verdana"/>
          <w:color w:val="292D24"/>
          <w:sz w:val="20"/>
          <w:szCs w:val="20"/>
        </w:rPr>
        <w:t>ритории муниципального образования «</w:t>
      </w:r>
      <w:proofErr w:type="spellStart"/>
      <w:r>
        <w:rPr>
          <w:rStyle w:val="a4"/>
          <w:rFonts w:ascii="Verdana" w:hAnsi="Verdana"/>
          <w:color w:val="292D24"/>
          <w:sz w:val="20"/>
          <w:szCs w:val="20"/>
        </w:rPr>
        <w:t>Долгобудский</w:t>
      </w:r>
      <w:proofErr w:type="spellEnd"/>
      <w:r>
        <w:rPr>
          <w:rStyle w:val="a4"/>
          <w:rFonts w:ascii="Verdana" w:hAnsi="Verdana"/>
          <w:color w:val="292D24"/>
          <w:sz w:val="20"/>
          <w:szCs w:val="20"/>
        </w:rPr>
        <w:t xml:space="preserve"> сельсовет» Беловского района Курской области</w:t>
      </w:r>
    </w:p>
    <w:p w:rsidR="001C567A" w:rsidRDefault="001C567A" w:rsidP="001C567A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Verdana" w:hAnsi="Verdana"/>
          <w:color w:val="292D24"/>
          <w:sz w:val="20"/>
          <w:szCs w:val="20"/>
        </w:rPr>
        <w:t>        </w:t>
      </w:r>
      <w:r>
        <w:rPr>
          <w:rFonts w:ascii="Verdana" w:hAnsi="Verdana"/>
          <w:color w:val="292D24"/>
          <w:sz w:val="20"/>
          <w:szCs w:val="20"/>
        </w:rPr>
        <w:t xml:space="preserve">  </w:t>
      </w:r>
      <w:proofErr w:type="gramStart"/>
      <w:r>
        <w:rPr>
          <w:rFonts w:ascii="Verdana" w:hAnsi="Verdana"/>
          <w:color w:val="292D24"/>
          <w:sz w:val="20"/>
          <w:szCs w:val="20"/>
        </w:rPr>
        <w:t>В соответствии с пунктом 2.8 Положения о муниципальном контроле в сфере благ</w:t>
      </w:r>
      <w:r>
        <w:rPr>
          <w:rFonts w:ascii="Verdana" w:hAnsi="Verdana"/>
          <w:color w:val="292D24"/>
          <w:sz w:val="20"/>
          <w:szCs w:val="20"/>
        </w:rPr>
        <w:t>о</w:t>
      </w:r>
      <w:r>
        <w:rPr>
          <w:rFonts w:ascii="Verdana" w:hAnsi="Verdana"/>
          <w:color w:val="292D24"/>
          <w:sz w:val="20"/>
          <w:szCs w:val="20"/>
        </w:rPr>
        <w:t>устройства на территории муниципального образования «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Долгобудский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сельсовет» Бело</w:t>
      </w:r>
      <w:r>
        <w:rPr>
          <w:rFonts w:ascii="Verdana" w:hAnsi="Verdana"/>
          <w:color w:val="292D24"/>
          <w:sz w:val="20"/>
          <w:szCs w:val="20"/>
        </w:rPr>
        <w:t>в</w:t>
      </w:r>
      <w:r>
        <w:rPr>
          <w:rFonts w:ascii="Verdana" w:hAnsi="Verdana"/>
          <w:color w:val="292D24"/>
          <w:sz w:val="20"/>
          <w:szCs w:val="20"/>
        </w:rPr>
        <w:t xml:space="preserve">ского района Курской области, утвержденного решением Собрания депутатов 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</w:t>
      </w:r>
      <w:r>
        <w:rPr>
          <w:rFonts w:ascii="Verdana" w:hAnsi="Verdana"/>
          <w:color w:val="292D24"/>
          <w:sz w:val="20"/>
          <w:szCs w:val="20"/>
        </w:rPr>
        <w:t>д</w:t>
      </w:r>
      <w:r>
        <w:rPr>
          <w:rFonts w:ascii="Verdana" w:hAnsi="Verdana"/>
          <w:color w:val="292D24"/>
          <w:sz w:val="20"/>
          <w:szCs w:val="20"/>
        </w:rPr>
        <w:t>ского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сельсовета от 23 ноября 2021 г. № VI-63/2 консультирование контролируемых лиц осуществляется должностным лицом, уполномоченным осуществлять контроль, по тел</w:t>
      </w:r>
      <w:r>
        <w:rPr>
          <w:rFonts w:ascii="Verdana" w:hAnsi="Verdana"/>
          <w:color w:val="292D24"/>
          <w:sz w:val="20"/>
          <w:szCs w:val="20"/>
        </w:rPr>
        <w:t>е</w:t>
      </w:r>
      <w:r>
        <w:rPr>
          <w:rFonts w:ascii="Verdana" w:hAnsi="Verdana"/>
          <w:color w:val="292D24"/>
          <w:sz w:val="20"/>
          <w:szCs w:val="20"/>
        </w:rPr>
        <w:t xml:space="preserve">фону, посредством </w:t>
      </w:r>
      <w:proofErr w:type="spellStart"/>
      <w:r>
        <w:rPr>
          <w:rFonts w:ascii="Verdana" w:hAnsi="Verdana"/>
          <w:color w:val="292D24"/>
          <w:sz w:val="20"/>
          <w:szCs w:val="20"/>
        </w:rPr>
        <w:t>видео-конференц-связи</w:t>
      </w:r>
      <w:proofErr w:type="spellEnd"/>
      <w:r>
        <w:rPr>
          <w:rFonts w:ascii="Verdana" w:hAnsi="Verdana"/>
          <w:color w:val="292D24"/>
          <w:sz w:val="20"/>
          <w:szCs w:val="20"/>
        </w:rPr>
        <w:t>, на личном приеме либо в ходе проведения профилактических мероприятий, контрольных мероприятий и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не должно превышать 15 минут.</w:t>
      </w:r>
    </w:p>
    <w:p w:rsidR="001C567A" w:rsidRDefault="001C567A" w:rsidP="001C567A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Личный прием граждан проводится Главой (заместителем Главы) 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Долгобудского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</w:t>
      </w:r>
      <w:r>
        <w:rPr>
          <w:rFonts w:ascii="Verdana" w:hAnsi="Verdana"/>
          <w:color w:val="292D24"/>
          <w:sz w:val="20"/>
          <w:szCs w:val="20"/>
        </w:rPr>
        <w:t>е</w:t>
      </w:r>
      <w:r>
        <w:rPr>
          <w:rFonts w:ascii="Verdana" w:hAnsi="Verdana"/>
          <w:color w:val="292D24"/>
          <w:sz w:val="20"/>
          <w:szCs w:val="20"/>
        </w:rPr>
        <w:t>та Беловского района</w:t>
      </w:r>
      <w:r>
        <w:rPr>
          <w:rStyle w:val="a6"/>
          <w:rFonts w:ascii="Verdana" w:hAnsi="Verdana"/>
          <w:color w:val="292D24"/>
          <w:sz w:val="20"/>
          <w:szCs w:val="20"/>
        </w:rPr>
        <w:t> </w:t>
      </w:r>
      <w:r>
        <w:rPr>
          <w:rFonts w:ascii="Verdana" w:hAnsi="Verdana"/>
          <w:color w:val="292D24"/>
          <w:sz w:val="20"/>
          <w:szCs w:val="20"/>
        </w:rPr>
        <w:t>и (или) должностным лицом, уполномоченным осуществлять ко</w:t>
      </w:r>
      <w:r>
        <w:rPr>
          <w:rFonts w:ascii="Verdana" w:hAnsi="Verdana"/>
          <w:color w:val="292D24"/>
          <w:sz w:val="20"/>
          <w:szCs w:val="20"/>
        </w:rPr>
        <w:t>н</w:t>
      </w:r>
      <w:r>
        <w:rPr>
          <w:rFonts w:ascii="Verdana" w:hAnsi="Verdana"/>
          <w:color w:val="292D24"/>
          <w:sz w:val="20"/>
          <w:szCs w:val="20"/>
        </w:rPr>
        <w:t>троль. Информация о месте приема, а также об установленных для приема днях и часах размещается на официальном сайте администрации в специальном разделе, посвященном контрольной деятельности.</w:t>
      </w:r>
    </w:p>
    <w:p w:rsidR="001C567A" w:rsidRDefault="001C567A" w:rsidP="001C567A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Консультирование осуществляется в устной или письменной форме по следующим вопр</w:t>
      </w:r>
      <w:r>
        <w:rPr>
          <w:rFonts w:ascii="Verdana" w:hAnsi="Verdana"/>
          <w:color w:val="292D24"/>
          <w:sz w:val="20"/>
          <w:szCs w:val="20"/>
        </w:rPr>
        <w:t>о</w:t>
      </w:r>
      <w:r>
        <w:rPr>
          <w:rFonts w:ascii="Verdana" w:hAnsi="Verdana"/>
          <w:color w:val="292D24"/>
          <w:sz w:val="20"/>
          <w:szCs w:val="20"/>
        </w:rPr>
        <w:t>сам:</w:t>
      </w:r>
    </w:p>
    <w:p w:rsidR="001C567A" w:rsidRDefault="001C567A" w:rsidP="001C567A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1) организация и осуществление контроля в сфере благоустройства;</w:t>
      </w:r>
    </w:p>
    <w:p w:rsidR="001C567A" w:rsidRDefault="001C567A" w:rsidP="001C567A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2) порядок осуществления контрольных мероприятий, установленных настоящим Полож</w:t>
      </w:r>
      <w:r>
        <w:rPr>
          <w:rFonts w:ascii="Verdana" w:hAnsi="Verdana"/>
          <w:color w:val="292D24"/>
          <w:sz w:val="20"/>
          <w:szCs w:val="20"/>
        </w:rPr>
        <w:t>е</w:t>
      </w:r>
      <w:r>
        <w:rPr>
          <w:rFonts w:ascii="Verdana" w:hAnsi="Verdana"/>
          <w:color w:val="292D24"/>
          <w:sz w:val="20"/>
          <w:szCs w:val="20"/>
        </w:rPr>
        <w:t>нием;</w:t>
      </w:r>
    </w:p>
    <w:p w:rsidR="001C567A" w:rsidRDefault="001C567A" w:rsidP="001C567A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3) порядок обжалования действий (бездействия) должностных лиц, уполномоченных ос</w:t>
      </w:r>
      <w:r>
        <w:rPr>
          <w:rFonts w:ascii="Verdana" w:hAnsi="Verdana"/>
          <w:color w:val="292D24"/>
          <w:sz w:val="20"/>
          <w:szCs w:val="20"/>
        </w:rPr>
        <w:t>у</w:t>
      </w:r>
      <w:r>
        <w:rPr>
          <w:rFonts w:ascii="Verdana" w:hAnsi="Verdana"/>
          <w:color w:val="292D24"/>
          <w:sz w:val="20"/>
          <w:szCs w:val="20"/>
        </w:rPr>
        <w:t>ществлять контроль;</w:t>
      </w:r>
    </w:p>
    <w:p w:rsidR="001C567A" w:rsidRDefault="001C567A" w:rsidP="001C567A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</w:t>
      </w:r>
      <w:r>
        <w:rPr>
          <w:rFonts w:ascii="Verdana" w:hAnsi="Verdana"/>
          <w:color w:val="292D24"/>
          <w:sz w:val="20"/>
          <w:szCs w:val="20"/>
        </w:rPr>
        <w:t>д</w:t>
      </w:r>
      <w:r>
        <w:rPr>
          <w:rFonts w:ascii="Verdana" w:hAnsi="Verdana"/>
          <w:color w:val="292D24"/>
          <w:sz w:val="20"/>
          <w:szCs w:val="20"/>
        </w:rPr>
        <w:t>министрацией в рамках контрольных мероприятий.</w:t>
      </w:r>
    </w:p>
    <w:p w:rsidR="001C567A" w:rsidRDefault="001C567A" w:rsidP="001C567A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Консультирование контролируемых лиц в устной форме может осуществляться также на собраниях и конференциях граждан.</w:t>
      </w:r>
    </w:p>
    <w:p w:rsidR="001C567A" w:rsidRDefault="001C567A" w:rsidP="001C567A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Консультирование в письменной форме осуществляется должностным лицом, уполном</w:t>
      </w:r>
      <w:r>
        <w:rPr>
          <w:rFonts w:ascii="Verdana" w:hAnsi="Verdana"/>
          <w:color w:val="292D24"/>
          <w:sz w:val="20"/>
          <w:szCs w:val="20"/>
        </w:rPr>
        <w:t>о</w:t>
      </w:r>
      <w:r>
        <w:rPr>
          <w:rFonts w:ascii="Verdana" w:hAnsi="Verdana"/>
          <w:color w:val="292D24"/>
          <w:sz w:val="20"/>
          <w:szCs w:val="20"/>
        </w:rPr>
        <w:t>ченным осуществлять контроль, в следующих случаях:</w:t>
      </w:r>
    </w:p>
    <w:p w:rsidR="001C567A" w:rsidRDefault="001C567A" w:rsidP="001C567A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1) контролируемым лицом представлен письменный запрос о представлении письменного ответа по вопросам консультирования;</w:t>
      </w:r>
    </w:p>
    <w:p w:rsidR="001C567A" w:rsidRDefault="001C567A" w:rsidP="001C567A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2) за время консультирования предоставить в устной форме ответ на поставленные в</w:t>
      </w:r>
      <w:r>
        <w:rPr>
          <w:rFonts w:ascii="Verdana" w:hAnsi="Verdana"/>
          <w:color w:val="292D24"/>
          <w:sz w:val="20"/>
          <w:szCs w:val="20"/>
        </w:rPr>
        <w:t>о</w:t>
      </w:r>
      <w:r>
        <w:rPr>
          <w:rFonts w:ascii="Verdana" w:hAnsi="Verdana"/>
          <w:color w:val="292D24"/>
          <w:sz w:val="20"/>
          <w:szCs w:val="20"/>
        </w:rPr>
        <w:t>просы невозможно;</w:t>
      </w:r>
    </w:p>
    <w:p w:rsidR="001C567A" w:rsidRDefault="001C567A" w:rsidP="001C567A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3) ответ на поставленные вопросы требует дополнительного запроса сведений.</w:t>
      </w:r>
    </w:p>
    <w:p w:rsidR="001C567A" w:rsidRDefault="001C567A" w:rsidP="001C567A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При осуществлении консультирования должностное лицо, уполномоченное осуществлять контроль, обязано соблюдать конфиденциальность информации, доступ к которой огран</w:t>
      </w:r>
      <w:r>
        <w:rPr>
          <w:rFonts w:ascii="Verdana" w:hAnsi="Verdana"/>
          <w:color w:val="292D24"/>
          <w:sz w:val="20"/>
          <w:szCs w:val="20"/>
        </w:rPr>
        <w:t>и</w:t>
      </w:r>
      <w:r>
        <w:rPr>
          <w:rFonts w:ascii="Verdana" w:hAnsi="Verdana"/>
          <w:color w:val="292D24"/>
          <w:sz w:val="20"/>
          <w:szCs w:val="20"/>
        </w:rPr>
        <w:t>чен в соответствии с законодательством Российской Федерации.</w:t>
      </w:r>
    </w:p>
    <w:p w:rsidR="001C567A" w:rsidRDefault="001C567A" w:rsidP="001C567A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лиц, уполномоченных осуществлять контроль, иных участников контрольного мероприятия, а также результаты проведенных в рамках контрольного мероприятия экспертизы, испыт</w:t>
      </w:r>
      <w:r>
        <w:rPr>
          <w:rFonts w:ascii="Verdana" w:hAnsi="Verdana"/>
          <w:color w:val="292D24"/>
          <w:sz w:val="20"/>
          <w:szCs w:val="20"/>
        </w:rPr>
        <w:t>а</w:t>
      </w:r>
      <w:r>
        <w:rPr>
          <w:rFonts w:ascii="Verdana" w:hAnsi="Verdana"/>
          <w:color w:val="292D24"/>
          <w:sz w:val="20"/>
          <w:szCs w:val="20"/>
        </w:rPr>
        <w:t>ний.</w:t>
      </w:r>
    </w:p>
    <w:p w:rsidR="001C567A" w:rsidRDefault="001C567A" w:rsidP="001C567A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Информация, ставшая известной должностному лицу, уполномоченному осуществлять ко</w:t>
      </w:r>
      <w:r>
        <w:rPr>
          <w:rFonts w:ascii="Verdana" w:hAnsi="Verdana"/>
          <w:color w:val="292D24"/>
          <w:sz w:val="20"/>
          <w:szCs w:val="20"/>
        </w:rPr>
        <w:t>н</w:t>
      </w:r>
      <w:r>
        <w:rPr>
          <w:rFonts w:ascii="Verdana" w:hAnsi="Verdana"/>
          <w:color w:val="292D24"/>
          <w:sz w:val="20"/>
          <w:szCs w:val="20"/>
        </w:rPr>
        <w:t>троль, в ходе консультирования, не может использоваться администрацией в целях оце</w:t>
      </w:r>
      <w:r>
        <w:rPr>
          <w:rFonts w:ascii="Verdana" w:hAnsi="Verdana"/>
          <w:color w:val="292D24"/>
          <w:sz w:val="20"/>
          <w:szCs w:val="20"/>
        </w:rPr>
        <w:t>н</w:t>
      </w:r>
      <w:r>
        <w:rPr>
          <w:rFonts w:ascii="Verdana" w:hAnsi="Verdana"/>
          <w:color w:val="292D24"/>
          <w:sz w:val="20"/>
          <w:szCs w:val="20"/>
        </w:rPr>
        <w:t>ки контролируемого лица по вопросам соблюдения обязательных требований.</w:t>
      </w:r>
    </w:p>
    <w:p w:rsidR="001C567A" w:rsidRDefault="001C567A" w:rsidP="001C567A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Должностными лицами, уполномоченными осуществлять контроль, ведется журнал учета консультирований.</w:t>
      </w:r>
    </w:p>
    <w:p w:rsidR="001C567A" w:rsidRDefault="001C567A" w:rsidP="001C567A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случае поступления в Администрацию пяти и более однотипных обращений контрол</w:t>
      </w:r>
      <w:r>
        <w:rPr>
          <w:rFonts w:ascii="Verdana" w:hAnsi="Verdana"/>
          <w:color w:val="292D24"/>
          <w:sz w:val="20"/>
          <w:szCs w:val="20"/>
        </w:rPr>
        <w:t>и</w:t>
      </w:r>
      <w:r>
        <w:rPr>
          <w:rFonts w:ascii="Verdana" w:hAnsi="Verdana"/>
          <w:color w:val="292D24"/>
          <w:sz w:val="20"/>
          <w:szCs w:val="20"/>
        </w:rPr>
        <w:t>руемых лиц и их представителей консультирование осуществляется посредством разм</w:t>
      </w:r>
      <w:r>
        <w:rPr>
          <w:rFonts w:ascii="Verdana" w:hAnsi="Verdana"/>
          <w:color w:val="292D24"/>
          <w:sz w:val="20"/>
          <w:szCs w:val="20"/>
        </w:rPr>
        <w:t>е</w:t>
      </w:r>
      <w:r>
        <w:rPr>
          <w:rFonts w:ascii="Verdana" w:hAnsi="Verdana"/>
          <w:color w:val="292D24"/>
          <w:sz w:val="20"/>
          <w:szCs w:val="20"/>
        </w:rPr>
        <w:t>щения на официальном сайте администрации в специальном разделе, посвященном ко</w:t>
      </w:r>
      <w:r>
        <w:rPr>
          <w:rFonts w:ascii="Verdana" w:hAnsi="Verdana"/>
          <w:color w:val="292D24"/>
          <w:sz w:val="20"/>
          <w:szCs w:val="20"/>
        </w:rPr>
        <w:t>н</w:t>
      </w:r>
      <w:r>
        <w:rPr>
          <w:rFonts w:ascii="Verdana" w:hAnsi="Verdana"/>
          <w:color w:val="292D24"/>
          <w:sz w:val="20"/>
          <w:szCs w:val="20"/>
        </w:rPr>
        <w:t xml:space="preserve">трольной деятельности, письменного разъяснения, подписанного Главой (заместителем главы) 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Долгобудского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сельсовета Беловского района</w:t>
      </w:r>
      <w:r>
        <w:rPr>
          <w:rStyle w:val="a6"/>
          <w:rFonts w:ascii="Verdana" w:hAnsi="Verdana"/>
          <w:color w:val="292D24"/>
          <w:sz w:val="20"/>
          <w:szCs w:val="20"/>
        </w:rPr>
        <w:t> </w:t>
      </w:r>
      <w:r>
        <w:rPr>
          <w:rFonts w:ascii="Verdana" w:hAnsi="Verdana"/>
          <w:color w:val="292D24"/>
          <w:sz w:val="20"/>
          <w:szCs w:val="20"/>
        </w:rPr>
        <w:t>или должностным лицом, уполном</w:t>
      </w:r>
      <w:r>
        <w:rPr>
          <w:rFonts w:ascii="Verdana" w:hAnsi="Verdana"/>
          <w:color w:val="292D24"/>
          <w:sz w:val="20"/>
          <w:szCs w:val="20"/>
        </w:rPr>
        <w:t>о</w:t>
      </w:r>
      <w:r>
        <w:rPr>
          <w:rFonts w:ascii="Verdana" w:hAnsi="Verdana"/>
          <w:color w:val="292D24"/>
          <w:sz w:val="20"/>
          <w:szCs w:val="20"/>
        </w:rPr>
        <w:t>ченным осуществлять контроль.</w:t>
      </w:r>
    </w:p>
    <w:p w:rsidR="001C567A" w:rsidRDefault="001C567A" w:rsidP="001C567A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</w:t>
      </w:r>
    </w:p>
    <w:p w:rsidR="00EC7428" w:rsidRPr="001C567A" w:rsidRDefault="00EC7428" w:rsidP="001C567A">
      <w:pPr>
        <w:rPr>
          <w:lang w:val="ru-RU"/>
        </w:rPr>
      </w:pPr>
    </w:p>
    <w:sectPr w:rsidR="00EC7428" w:rsidRPr="001C567A" w:rsidSect="00EC742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428" w:rsidRDefault="00EC7428" w:rsidP="00EC7428">
      <w:r>
        <w:separator/>
      </w:r>
    </w:p>
  </w:endnote>
  <w:endnote w:type="continuationSeparator" w:id="0">
    <w:p w:rsidR="00EC7428" w:rsidRDefault="00EC7428" w:rsidP="00EC74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428" w:rsidRDefault="001C567A" w:rsidP="00EC7428">
      <w:r w:rsidRPr="00EC7428">
        <w:separator/>
      </w:r>
    </w:p>
  </w:footnote>
  <w:footnote w:type="continuationSeparator" w:id="0">
    <w:p w:rsidR="00EC7428" w:rsidRDefault="00EC7428" w:rsidP="00EC74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170B2"/>
    <w:multiLevelType w:val="multilevel"/>
    <w:tmpl w:val="44BC69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F11112"/>
    <w:multiLevelType w:val="multilevel"/>
    <w:tmpl w:val="3E467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C7428"/>
    <w:rsid w:val="00010875"/>
    <w:rsid w:val="00020365"/>
    <w:rsid w:val="00031032"/>
    <w:rsid w:val="0012735A"/>
    <w:rsid w:val="001851D4"/>
    <w:rsid w:val="001C567A"/>
    <w:rsid w:val="00234F06"/>
    <w:rsid w:val="002570E7"/>
    <w:rsid w:val="002A79CA"/>
    <w:rsid w:val="002C6C0D"/>
    <w:rsid w:val="00393DFF"/>
    <w:rsid w:val="00401FE7"/>
    <w:rsid w:val="0046225B"/>
    <w:rsid w:val="004A61C4"/>
    <w:rsid w:val="00516F4D"/>
    <w:rsid w:val="00556DA3"/>
    <w:rsid w:val="00694F5A"/>
    <w:rsid w:val="006C6B68"/>
    <w:rsid w:val="007E3EC4"/>
    <w:rsid w:val="008204B1"/>
    <w:rsid w:val="00875965"/>
    <w:rsid w:val="00876936"/>
    <w:rsid w:val="008C5DAC"/>
    <w:rsid w:val="008D1AA2"/>
    <w:rsid w:val="008D5D18"/>
    <w:rsid w:val="0094242B"/>
    <w:rsid w:val="009F722C"/>
    <w:rsid w:val="00A97222"/>
    <w:rsid w:val="00B16A49"/>
    <w:rsid w:val="00B20FE4"/>
    <w:rsid w:val="00B55805"/>
    <w:rsid w:val="00C52359"/>
    <w:rsid w:val="00CF2196"/>
    <w:rsid w:val="00D07359"/>
    <w:rsid w:val="00D41F36"/>
    <w:rsid w:val="00EC59B7"/>
    <w:rsid w:val="00EC7428"/>
    <w:rsid w:val="00EE1D93"/>
    <w:rsid w:val="00EE2D7D"/>
    <w:rsid w:val="00F03F5A"/>
    <w:rsid w:val="00F22C5D"/>
    <w:rsid w:val="00F30B88"/>
    <w:rsid w:val="00FE2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 Unicode MS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23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3EC4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C7428"/>
  </w:style>
  <w:style w:type="character" w:customStyle="1" w:styleId="Internetlink">
    <w:name w:val="Internet link"/>
    <w:rsid w:val="00EC7428"/>
    <w:rPr>
      <w:color w:val="000080"/>
      <w:u w:val="single"/>
    </w:rPr>
  </w:style>
  <w:style w:type="character" w:customStyle="1" w:styleId="VisitedInternetLink">
    <w:name w:val="Visited Internet Link"/>
    <w:rsid w:val="00EC7428"/>
    <w:rPr>
      <w:color w:val="800000"/>
      <w:u w:val="single"/>
    </w:rPr>
  </w:style>
  <w:style w:type="character" w:customStyle="1" w:styleId="20">
    <w:name w:val="Заголовок 2 Знак"/>
    <w:basedOn w:val="a0"/>
    <w:link w:val="2"/>
    <w:uiPriority w:val="9"/>
    <w:rsid w:val="007E3EC4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paragraph" w:styleId="a3">
    <w:name w:val="Normal (Web)"/>
    <w:basedOn w:val="a"/>
    <w:uiPriority w:val="99"/>
    <w:unhideWhenUsed/>
    <w:rsid w:val="007E3EC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4">
    <w:name w:val="Strong"/>
    <w:basedOn w:val="a0"/>
    <w:uiPriority w:val="22"/>
    <w:qFormat/>
    <w:rsid w:val="007E3EC4"/>
    <w:rPr>
      <w:b/>
      <w:bCs/>
    </w:rPr>
  </w:style>
  <w:style w:type="character" w:styleId="a5">
    <w:name w:val="Hyperlink"/>
    <w:basedOn w:val="a0"/>
    <w:uiPriority w:val="99"/>
    <w:semiHidden/>
    <w:unhideWhenUsed/>
    <w:rsid w:val="0012735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523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1">
    <w:name w:val="fontstyle11"/>
    <w:basedOn w:val="a0"/>
    <w:rsid w:val="00C52359"/>
  </w:style>
  <w:style w:type="paragraph" w:customStyle="1" w:styleId="consplusnonformat">
    <w:name w:val="consplusnonformat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6">
    <w:name w:val="Emphasis"/>
    <w:basedOn w:val="a0"/>
    <w:uiPriority w:val="20"/>
    <w:qFormat/>
    <w:rsid w:val="00C52359"/>
    <w:rPr>
      <w:i/>
      <w:iCs/>
    </w:rPr>
  </w:style>
  <w:style w:type="paragraph" w:customStyle="1" w:styleId="consplustitle">
    <w:name w:val="consplustitle"/>
    <w:basedOn w:val="a"/>
    <w:rsid w:val="001851D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2">
    <w:name w:val="fontstyle12"/>
    <w:basedOn w:val="a0"/>
    <w:rsid w:val="001851D4"/>
  </w:style>
  <w:style w:type="character" w:customStyle="1" w:styleId="fontstyle22">
    <w:name w:val="fontstyle22"/>
    <w:basedOn w:val="a0"/>
    <w:rsid w:val="00A97222"/>
  </w:style>
  <w:style w:type="paragraph" w:customStyle="1" w:styleId="a50">
    <w:name w:val="a5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7">
    <w:name w:val="FollowedHyperlink"/>
    <w:basedOn w:val="a0"/>
    <w:uiPriority w:val="99"/>
    <w:semiHidden/>
    <w:unhideWhenUsed/>
    <w:rsid w:val="008D1AA2"/>
    <w:rPr>
      <w:color w:val="800080"/>
      <w:u w:val="single"/>
    </w:rPr>
  </w:style>
  <w:style w:type="paragraph" w:customStyle="1" w:styleId="12">
    <w:name w:val="1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blk">
    <w:name w:val="blk"/>
    <w:basedOn w:val="a0"/>
    <w:rsid w:val="008D1AA2"/>
  </w:style>
  <w:style w:type="paragraph" w:customStyle="1" w:styleId="western">
    <w:name w:val="western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highlight">
    <w:name w:val="highlight"/>
    <w:basedOn w:val="a0"/>
    <w:rsid w:val="008D1AA2"/>
  </w:style>
  <w:style w:type="paragraph" w:customStyle="1" w:styleId="s1">
    <w:name w:val="s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40">
    <w:name w:val="a4"/>
    <w:basedOn w:val="a0"/>
    <w:rsid w:val="008D1AA2"/>
  </w:style>
  <w:style w:type="paragraph" w:customStyle="1" w:styleId="materialtext1">
    <w:name w:val="materialtext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1">
    <w:name w:val="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4">
    <w:name w:val="4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default">
    <w:name w:val="default"/>
    <w:basedOn w:val="a"/>
    <w:rsid w:val="00401FE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tn-postdateicon">
    <w:name w:val="stn-postdateicon"/>
    <w:basedOn w:val="a0"/>
    <w:rsid w:val="002A79C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A79CA"/>
    <w:pPr>
      <w:widowControl/>
      <w:pBdr>
        <w:bottom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contentvote">
    <w:name w:val="content_vote"/>
    <w:basedOn w:val="a0"/>
    <w:rsid w:val="002A79C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A79CA"/>
    <w:pPr>
      <w:widowControl/>
      <w:pBdr>
        <w:top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2A79CA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79CA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0026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93174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3229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6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791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6748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181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27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683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188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0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7406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72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46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425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278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0140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8050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4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92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75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899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83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89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906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702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36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71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68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283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30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5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222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5428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62985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219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912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198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</Pages>
  <Words>532</Words>
  <Characters>3037</Characters>
  <Application>Microsoft Office Word</Application>
  <DocSecurity>0</DocSecurity>
  <Lines>25</Lines>
  <Paragraphs>7</Paragraphs>
  <ScaleCrop>false</ScaleCrop>
  <Company/>
  <LinksUpToDate>false</LinksUpToDate>
  <CharactersWithSpaces>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42</cp:revision>
  <dcterms:created xsi:type="dcterms:W3CDTF">2023-10-30T20:13:00Z</dcterms:created>
  <dcterms:modified xsi:type="dcterms:W3CDTF">2023-10-31T03:20:00Z</dcterms:modified>
</cp:coreProperties>
</file>